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A" w:rsidRPr="004B458C" w:rsidRDefault="009D24C8" w:rsidP="004B458C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DOTAZ Č.</w:t>
      </w:r>
      <w:r w:rsidR="00B6341F">
        <w:rPr>
          <w:rFonts w:ascii="Arial" w:hAnsi="Arial" w:cs="Arial"/>
          <w:b/>
          <w:sz w:val="24"/>
          <w:szCs w:val="24"/>
        </w:rPr>
        <w:t>8</w:t>
      </w:r>
      <w:r w:rsidR="00755DF9">
        <w:rPr>
          <w:rFonts w:ascii="Arial" w:hAnsi="Arial" w:cs="Arial"/>
          <w:b/>
          <w:sz w:val="24"/>
          <w:szCs w:val="24"/>
        </w:rPr>
        <w:tab/>
        <w:t xml:space="preserve">DORUČENO DNE </w:t>
      </w:r>
      <w:proofErr w:type="gramStart"/>
      <w:r w:rsidR="00755DF9">
        <w:rPr>
          <w:rFonts w:ascii="Arial" w:hAnsi="Arial" w:cs="Arial"/>
          <w:b/>
          <w:sz w:val="24"/>
          <w:szCs w:val="24"/>
        </w:rPr>
        <w:t>6</w:t>
      </w:r>
      <w:r w:rsidR="004B458C">
        <w:rPr>
          <w:rFonts w:ascii="Arial" w:hAnsi="Arial" w:cs="Arial"/>
          <w:b/>
          <w:sz w:val="24"/>
          <w:szCs w:val="24"/>
        </w:rPr>
        <w:t>.12.2016</w:t>
      </w:r>
      <w:proofErr w:type="gramEnd"/>
    </w:p>
    <w:p w:rsidR="004B458C" w:rsidRDefault="004B458C"/>
    <w:p w:rsidR="00755DF9" w:rsidRPr="00755DF9" w:rsidRDefault="00755DF9" w:rsidP="00755DF9">
      <w:pPr>
        <w:rPr>
          <w:rFonts w:ascii="Arial" w:hAnsi="Arial" w:cs="Arial"/>
          <w:sz w:val="28"/>
          <w:szCs w:val="28"/>
        </w:rPr>
      </w:pPr>
    </w:p>
    <w:p w:rsidR="0014779D" w:rsidRDefault="00B6341F" w:rsidP="0014779D">
      <w:pPr>
        <w:rPr>
          <w:rFonts w:ascii="Arial" w:hAnsi="Arial" w:cs="Arial"/>
          <w:sz w:val="28"/>
          <w:szCs w:val="28"/>
        </w:rPr>
      </w:pPr>
      <w:r w:rsidRPr="00B6341F">
        <w:rPr>
          <w:rFonts w:ascii="Arial" w:hAnsi="Arial" w:cs="Arial"/>
          <w:sz w:val="28"/>
          <w:szCs w:val="28"/>
        </w:rPr>
        <w:t xml:space="preserve">Projektant předpokládá prolití konstrukční vrstvy </w:t>
      </w:r>
      <w:proofErr w:type="spellStart"/>
      <w:r w:rsidRPr="00B6341F">
        <w:rPr>
          <w:rFonts w:ascii="Arial" w:hAnsi="Arial" w:cs="Arial"/>
          <w:sz w:val="28"/>
          <w:szCs w:val="28"/>
        </w:rPr>
        <w:t>štěrkodrti</w:t>
      </w:r>
      <w:proofErr w:type="spellEnd"/>
      <w:r w:rsidRPr="00B6341F">
        <w:rPr>
          <w:rFonts w:ascii="Arial" w:hAnsi="Arial" w:cs="Arial"/>
          <w:sz w:val="28"/>
          <w:szCs w:val="28"/>
        </w:rPr>
        <w:t xml:space="preserve"> fr. 0-32mm asfaltem množstvím 2kg/m2.  Dle TP 170 Navrhováni vozovek pozemních komunikací je tato </w:t>
      </w:r>
      <w:proofErr w:type="gramStart"/>
      <w:r w:rsidRPr="00B6341F">
        <w:rPr>
          <w:rFonts w:ascii="Arial" w:hAnsi="Arial" w:cs="Arial"/>
          <w:sz w:val="28"/>
          <w:szCs w:val="28"/>
        </w:rPr>
        <w:t>konstrukce(prolití</w:t>
      </w:r>
      <w:proofErr w:type="gramEnd"/>
      <w:r w:rsidRPr="00B6341F">
        <w:rPr>
          <w:rFonts w:ascii="Arial" w:hAnsi="Arial" w:cs="Arial"/>
          <w:sz w:val="28"/>
          <w:szCs w:val="28"/>
        </w:rPr>
        <w:t xml:space="preserve"> asfaltem) pod dlažbu nestandartní. Skladba dle TP170  </w:t>
      </w:r>
      <w:proofErr w:type="gramStart"/>
      <w:r w:rsidRPr="00B6341F">
        <w:rPr>
          <w:rFonts w:ascii="Arial" w:hAnsi="Arial" w:cs="Arial"/>
          <w:sz w:val="28"/>
          <w:szCs w:val="28"/>
        </w:rPr>
        <w:t>D2-D-1</w:t>
      </w:r>
      <w:proofErr w:type="gramEnd"/>
      <w:r w:rsidRPr="00B6341F">
        <w:rPr>
          <w:rFonts w:ascii="Arial" w:hAnsi="Arial" w:cs="Arial"/>
          <w:sz w:val="28"/>
          <w:szCs w:val="28"/>
        </w:rPr>
        <w:t>–</w:t>
      </w:r>
      <w:proofErr w:type="gramStart"/>
      <w:r w:rsidRPr="00B6341F">
        <w:rPr>
          <w:rFonts w:ascii="Arial" w:hAnsi="Arial" w:cs="Arial"/>
          <w:sz w:val="28"/>
          <w:szCs w:val="28"/>
        </w:rPr>
        <w:t>VI-PIII</w:t>
      </w:r>
      <w:proofErr w:type="gramEnd"/>
      <w:r w:rsidRPr="00B6341F">
        <w:rPr>
          <w:rFonts w:ascii="Arial" w:hAnsi="Arial" w:cs="Arial"/>
          <w:sz w:val="28"/>
          <w:szCs w:val="28"/>
        </w:rPr>
        <w:t xml:space="preserve">. Frakce ŠD s obsahem 0 nelze prolít. Pokud se jedná o izolační vrstvu pro odvedení vody prosakující mezi dlažbou, tak se ptáme, kde bude tato voda svedena.  </w:t>
      </w:r>
      <w:proofErr w:type="gramStart"/>
      <w:r w:rsidRPr="00B6341F">
        <w:rPr>
          <w:rFonts w:ascii="Arial" w:hAnsi="Arial" w:cs="Arial"/>
          <w:sz w:val="28"/>
          <w:szCs w:val="28"/>
        </w:rPr>
        <w:t>Upozorňujeme že</w:t>
      </w:r>
      <w:proofErr w:type="gramEnd"/>
      <w:r w:rsidRPr="00B6341F">
        <w:rPr>
          <w:rFonts w:ascii="Arial" w:hAnsi="Arial" w:cs="Arial"/>
          <w:sz w:val="28"/>
          <w:szCs w:val="28"/>
        </w:rPr>
        <w:t xml:space="preserve"> voda se bude zdržovat v nejnižších místech u obrub a v mínusových teplotách bude narušovat dlažbu nadzvednutím. Poukazujeme na případné reklamace, které při tomto řešení nastanou.</w:t>
      </w:r>
    </w:p>
    <w:p w:rsidR="00B6341F" w:rsidRDefault="00B6341F" w:rsidP="0014779D">
      <w:pPr>
        <w:rPr>
          <w:rFonts w:ascii="Arial" w:hAnsi="Arial" w:cs="Arial"/>
          <w:sz w:val="28"/>
          <w:szCs w:val="28"/>
        </w:rPr>
      </w:pPr>
    </w:p>
    <w:p w:rsidR="00B6341F" w:rsidRDefault="00B6341F" w:rsidP="0014779D">
      <w:pPr>
        <w:rPr>
          <w:rFonts w:ascii="Arial" w:hAnsi="Arial" w:cs="Arial"/>
          <w:sz w:val="28"/>
          <w:szCs w:val="28"/>
          <w:u w:val="single"/>
        </w:rPr>
      </w:pPr>
    </w:p>
    <w:p w:rsidR="004B458C" w:rsidRDefault="004B458C" w:rsidP="004B4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PRO</w:t>
      </w:r>
      <w:r w:rsidR="00755DF9">
        <w:rPr>
          <w:rFonts w:ascii="Arial" w:hAnsi="Arial" w:cs="Arial"/>
          <w:b/>
          <w:sz w:val="24"/>
          <w:szCs w:val="24"/>
        </w:rPr>
        <w:t xml:space="preserve"> PODÁNÍ ODPOVĚDI / VYSVĚTLENÍ: </w:t>
      </w:r>
      <w:proofErr w:type="gramStart"/>
      <w:r w:rsidR="00755DF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.12.2016</w:t>
      </w:r>
      <w:proofErr w:type="gramEnd"/>
    </w:p>
    <w:p w:rsidR="0051350D" w:rsidRDefault="0051350D" w:rsidP="004B458C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93184B" w:rsidRDefault="0093184B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ODPOVĚĎ</w:t>
      </w:r>
      <w:r w:rsidR="00B6341F">
        <w:rPr>
          <w:rFonts w:ascii="Arial" w:hAnsi="Arial" w:cs="Arial"/>
          <w:b/>
          <w:sz w:val="28"/>
          <w:szCs w:val="28"/>
        </w:rPr>
        <w:t xml:space="preserve"> DOTAZU </w:t>
      </w:r>
      <w:proofErr w:type="gramStart"/>
      <w:r w:rsidR="00B6341F">
        <w:rPr>
          <w:rFonts w:ascii="Arial" w:hAnsi="Arial" w:cs="Arial"/>
          <w:b/>
          <w:sz w:val="28"/>
          <w:szCs w:val="28"/>
        </w:rPr>
        <w:t>Č.8</w:t>
      </w:r>
      <w:r w:rsidR="009318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</w:t>
      </w:r>
      <w:proofErr w:type="gramEnd"/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</w:p>
    <w:p w:rsidR="0051350D" w:rsidRPr="0051350D" w:rsidRDefault="00B6341F" w:rsidP="004B45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Položky č. 18 (vlevo) a č. 21 (vpravo) uvedené v rozpočtu platí. Jedná se o izolační vrstvu, která zabrání </w:t>
      </w:r>
      <w:proofErr w:type="spellStart"/>
      <w:r>
        <w:rPr>
          <w:rFonts w:ascii="Arial" w:hAnsi="Arial" w:cs="Arial"/>
          <w:sz w:val="28"/>
          <w:szCs w:val="28"/>
        </w:rPr>
        <w:t>prosaku</w:t>
      </w:r>
      <w:proofErr w:type="spellEnd"/>
      <w:r>
        <w:rPr>
          <w:rFonts w:ascii="Arial" w:hAnsi="Arial" w:cs="Arial"/>
          <w:sz w:val="28"/>
          <w:szCs w:val="28"/>
        </w:rPr>
        <w:t xml:space="preserve"> vlhkosti ke zdivu přilehlých nemovitostí a odvedení vody bude řešeno příčným a následně podélným sklonem po celé délce chodníku.</w:t>
      </w:r>
      <w:bookmarkStart w:id="0" w:name="_GoBack"/>
      <w:bookmarkEnd w:id="0"/>
    </w:p>
    <w:sectPr w:rsidR="0051350D" w:rsidRPr="0051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A36"/>
    <w:multiLevelType w:val="hybridMultilevel"/>
    <w:tmpl w:val="4D4A8888"/>
    <w:lvl w:ilvl="0" w:tplc="0E204564">
      <w:start w:val="1"/>
      <w:numFmt w:val="decimal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C"/>
    <w:rsid w:val="0014779D"/>
    <w:rsid w:val="001B6335"/>
    <w:rsid w:val="004B458C"/>
    <w:rsid w:val="0051350D"/>
    <w:rsid w:val="00755DF9"/>
    <w:rsid w:val="007D43D7"/>
    <w:rsid w:val="0093184B"/>
    <w:rsid w:val="009D24C8"/>
    <w:rsid w:val="00B6341F"/>
    <w:rsid w:val="00CF668B"/>
    <w:rsid w:val="00D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3</cp:revision>
  <dcterms:created xsi:type="dcterms:W3CDTF">2016-12-08T14:54:00Z</dcterms:created>
  <dcterms:modified xsi:type="dcterms:W3CDTF">2016-12-08T14:59:00Z</dcterms:modified>
</cp:coreProperties>
</file>